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F8" w:rsidRDefault="00C031AA" w:rsidP="00C031AA">
      <w:pPr>
        <w:pStyle w:val="Standard"/>
        <w:spacing w:line="360" w:lineRule="auto"/>
        <w:jc w:val="both"/>
        <w:rPr>
          <w:rFonts w:ascii="Century" w:hAnsi="Century"/>
        </w:rPr>
      </w:pPr>
      <w:r>
        <w:rPr>
          <w:rFonts w:ascii="Century" w:hAnsi="Century"/>
          <w:b/>
        </w:rPr>
        <w:t>Marisol López Madrigal.</w:t>
      </w:r>
      <w:r>
        <w:rPr>
          <w:rFonts w:ascii="Century" w:hAnsi="Century"/>
        </w:rPr>
        <w:t xml:space="preserve"> </w:t>
      </w:r>
    </w:p>
    <w:p w:rsidR="00D24BF8" w:rsidRDefault="00D24BF8" w:rsidP="00C031AA">
      <w:pPr>
        <w:pStyle w:val="Standard"/>
        <w:spacing w:line="360" w:lineRule="auto"/>
        <w:jc w:val="both"/>
        <w:rPr>
          <w:rFonts w:ascii="Century" w:hAnsi="Century"/>
        </w:rPr>
      </w:pPr>
    </w:p>
    <w:p w:rsidR="00C031AA" w:rsidRDefault="00C031AA" w:rsidP="00C031AA">
      <w:pPr>
        <w:pStyle w:val="Standard"/>
        <w:spacing w:line="360" w:lineRule="auto"/>
        <w:jc w:val="both"/>
        <w:rPr>
          <w:rFonts w:ascii="Century" w:hAnsi="Century"/>
        </w:rPr>
      </w:pPr>
      <w:r>
        <w:rPr>
          <w:rFonts w:ascii="Century" w:hAnsi="Century"/>
        </w:rPr>
        <w:t>Es Profesora de Historia egresada del Instituto de Profesores “Artigas” (IPA). Actualmente se encuentra cursando la Tecnicatura en Gestión Cultural en la Universidad Centro Latinoamericano de Economía Humana (CLAEH).</w:t>
      </w:r>
    </w:p>
    <w:p w:rsidR="00D24BF8" w:rsidRDefault="00D24BF8" w:rsidP="00C031AA">
      <w:pPr>
        <w:pStyle w:val="Standard"/>
        <w:spacing w:line="360" w:lineRule="auto"/>
        <w:jc w:val="both"/>
        <w:rPr>
          <w:rFonts w:ascii="Century" w:hAnsi="Century"/>
        </w:rPr>
      </w:pPr>
    </w:p>
    <w:p w:rsidR="00C031AA" w:rsidRDefault="00C031AA" w:rsidP="00C031AA">
      <w:pPr>
        <w:pStyle w:val="Standard"/>
        <w:spacing w:line="36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Se desempeñó como docente de Historia en diversas instituciones de educación secundaria en Montevideo y Canelones (públicas y privadas). Actualmente es docente de Historia en Liceo de Toledo Nª2. </w:t>
      </w:r>
    </w:p>
    <w:p w:rsidR="00D24BF8" w:rsidRDefault="00D24BF8" w:rsidP="00C031AA">
      <w:pPr>
        <w:pStyle w:val="Standard"/>
        <w:spacing w:line="360" w:lineRule="auto"/>
        <w:jc w:val="both"/>
        <w:rPr>
          <w:rFonts w:ascii="Century" w:hAnsi="Century"/>
        </w:rPr>
      </w:pPr>
    </w:p>
    <w:p w:rsidR="00D24BF8" w:rsidRDefault="00C031AA" w:rsidP="00C031AA">
      <w:pPr>
        <w:pStyle w:val="Standard"/>
        <w:spacing w:line="36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Desde 2014 forma parte del equipo de investigación histórica del Centro Cultural Casa de Artigas de la Intendencia de Canelones. </w:t>
      </w:r>
    </w:p>
    <w:p w:rsidR="00D24BF8" w:rsidRDefault="00D24BF8" w:rsidP="00C031AA">
      <w:pPr>
        <w:pStyle w:val="Standard"/>
        <w:spacing w:line="360" w:lineRule="auto"/>
        <w:jc w:val="both"/>
        <w:rPr>
          <w:rFonts w:ascii="Century" w:hAnsi="Century"/>
        </w:rPr>
      </w:pPr>
    </w:p>
    <w:p w:rsidR="00C031AA" w:rsidRDefault="00C031AA" w:rsidP="00C031AA">
      <w:pPr>
        <w:pStyle w:val="Standard"/>
        <w:spacing w:line="36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Ha publicado en </w:t>
      </w:r>
      <w:proofErr w:type="spellStart"/>
      <w:r>
        <w:rPr>
          <w:rFonts w:ascii="Century" w:hAnsi="Century"/>
        </w:rPr>
        <w:t>co</w:t>
      </w:r>
      <w:proofErr w:type="spellEnd"/>
      <w:r>
        <w:rPr>
          <w:rFonts w:ascii="Century" w:hAnsi="Century"/>
        </w:rPr>
        <w:t xml:space="preserve"> - autoría “Propiedades y propietarios en el arroyo de Sauce Solo” en: BARRETO Isabel, y “El arroyo y la villa de Pando. Una aproximación desde </w:t>
      </w:r>
      <w:proofErr w:type="gramStart"/>
      <w:r>
        <w:rPr>
          <w:rFonts w:ascii="Century" w:hAnsi="Century"/>
        </w:rPr>
        <w:t>sus</w:t>
      </w:r>
      <w:proofErr w:type="gramEnd"/>
      <w:r>
        <w:rPr>
          <w:rFonts w:ascii="Century" w:hAnsi="Century"/>
        </w:rPr>
        <w:t xml:space="preserve"> propiedades y propietarios” en: BARRETO, Isabel (coord.). El partido y la villa de Pando (1730-1810). Economía, sociedad e instituciones desde una aproximación interdisciplinaria. Gobierno de Canelones, Montevideo, 2018. (coord.). Un pago rural de la jurisdicción de Montevideo: Sauce 1740:1810”. Gobierno de Canelones, Montevideo 2016.</w:t>
      </w:r>
    </w:p>
    <w:p w:rsidR="00D24BF8" w:rsidRDefault="00D24BF8" w:rsidP="00C031AA">
      <w:pPr>
        <w:pStyle w:val="Standard"/>
        <w:spacing w:line="360" w:lineRule="auto"/>
        <w:jc w:val="both"/>
        <w:rPr>
          <w:rFonts w:ascii="Century" w:hAnsi="Century"/>
        </w:rPr>
      </w:pPr>
      <w:bookmarkStart w:id="0" w:name="_GoBack"/>
      <w:bookmarkEnd w:id="0"/>
    </w:p>
    <w:p w:rsidR="00C031AA" w:rsidRDefault="00C031AA" w:rsidP="00C031AA">
      <w:pPr>
        <w:pStyle w:val="Standard"/>
        <w:spacing w:line="360" w:lineRule="auto"/>
        <w:jc w:val="both"/>
        <w:rPr>
          <w:rFonts w:ascii="Century" w:hAnsi="Century"/>
        </w:rPr>
      </w:pPr>
      <w:r>
        <w:rPr>
          <w:rFonts w:ascii="Century" w:hAnsi="Century"/>
        </w:rPr>
        <w:t xml:space="preserve">Es miembro fundador del CAOR (Centro </w:t>
      </w:r>
      <w:proofErr w:type="spellStart"/>
      <w:r>
        <w:rPr>
          <w:rFonts w:ascii="Century" w:hAnsi="Century"/>
        </w:rPr>
        <w:t>Artiguista</w:t>
      </w:r>
      <w:proofErr w:type="spellEnd"/>
      <w:r>
        <w:rPr>
          <w:rFonts w:ascii="Century" w:hAnsi="Century"/>
        </w:rPr>
        <w:t xml:space="preserve"> Oriental Regional). </w:t>
      </w:r>
    </w:p>
    <w:p w:rsidR="00E357A7" w:rsidRDefault="00E357A7"/>
    <w:sectPr w:rsidR="00E357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C3"/>
    <w:rsid w:val="00AD4EC3"/>
    <w:rsid w:val="00C031AA"/>
    <w:rsid w:val="00D24BF8"/>
    <w:rsid w:val="00E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E97EC-231D-4FA7-9335-613B337A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031A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s-UY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971</Characters>
  <Application>Microsoft Office Word</Application>
  <DocSecurity>0</DocSecurity>
  <Lines>8</Lines>
  <Paragraphs>2</Paragraphs>
  <ScaleCrop>false</ScaleCrop>
  <Company>Usuario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2022-04-25T00:03:00Z</dcterms:created>
  <dcterms:modified xsi:type="dcterms:W3CDTF">2022-04-25T00:04:00Z</dcterms:modified>
</cp:coreProperties>
</file>